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D1735" w14:textId="77777777" w:rsidR="00C716AA" w:rsidRPr="00C716AA" w:rsidRDefault="00C716AA" w:rsidP="00C716AA">
      <w:pPr>
        <w:jc w:val="both"/>
        <w:rPr>
          <w:rFonts w:ascii="Arial" w:hAnsi="Arial" w:cs="Arial"/>
          <w:b/>
          <w:bCs/>
        </w:rPr>
      </w:pPr>
      <w:r w:rsidRPr="00C716AA">
        <w:rPr>
          <w:rFonts w:ascii="Arial" w:hAnsi="Arial" w:cs="Arial"/>
          <w:b/>
          <w:bCs/>
        </w:rPr>
        <w:t>GRADIVO k točki C 1.</w:t>
      </w:r>
    </w:p>
    <w:p w14:paraId="4C970EBB" w14:textId="41D70AFE" w:rsidR="00C716AA" w:rsidRPr="00C716AA" w:rsidRDefault="00C716AA" w:rsidP="00C716AA">
      <w:p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>Z</w:t>
      </w:r>
      <w:r w:rsidRPr="00C716AA">
        <w:rPr>
          <w:rFonts w:ascii="Arial" w:hAnsi="Arial" w:cs="Arial"/>
        </w:rPr>
        <w:t>akon o preprečevanju uporabe prepovedanih drog in o obravnavi uživalcev prepovedanih drog (Uradni list RS, št. 98/99 in 2/04)</w:t>
      </w:r>
      <w:r w:rsidRPr="00C716AA">
        <w:rPr>
          <w:rFonts w:ascii="Arial" w:hAnsi="Arial" w:cs="Arial"/>
        </w:rPr>
        <w:t xml:space="preserve"> v 4. členu določa oblikovanje in naloge </w:t>
      </w:r>
      <w:r w:rsidRPr="00C716AA">
        <w:rPr>
          <w:rFonts w:ascii="Arial" w:hAnsi="Arial" w:cs="Arial"/>
        </w:rPr>
        <w:t>Komisij</w:t>
      </w:r>
      <w:r w:rsidRPr="00C716AA">
        <w:rPr>
          <w:rFonts w:ascii="Arial" w:hAnsi="Arial" w:cs="Arial"/>
        </w:rPr>
        <w:t>e</w:t>
      </w:r>
      <w:r w:rsidRPr="00C716AA">
        <w:rPr>
          <w:rFonts w:ascii="Arial" w:hAnsi="Arial" w:cs="Arial"/>
        </w:rPr>
        <w:t xml:space="preserve"> Vlade Republike Slovenije za droge</w:t>
      </w:r>
      <w:r w:rsidRPr="00C716AA">
        <w:rPr>
          <w:rFonts w:ascii="Arial" w:hAnsi="Arial" w:cs="Arial"/>
        </w:rPr>
        <w:t xml:space="preserve">. Glave naloge so vezane na </w:t>
      </w:r>
      <w:r w:rsidRPr="00C716AA">
        <w:rPr>
          <w:rFonts w:ascii="Arial" w:hAnsi="Arial" w:cs="Arial"/>
        </w:rPr>
        <w:t>pospeš</w:t>
      </w:r>
      <w:r w:rsidRPr="00C716AA">
        <w:rPr>
          <w:rFonts w:ascii="Arial" w:hAnsi="Arial" w:cs="Arial"/>
        </w:rPr>
        <w:t xml:space="preserve">evanje in </w:t>
      </w:r>
      <w:r w:rsidRPr="00C716AA">
        <w:rPr>
          <w:rFonts w:ascii="Arial" w:hAnsi="Arial" w:cs="Arial"/>
        </w:rPr>
        <w:t>usklaj</w:t>
      </w:r>
      <w:r w:rsidRPr="00C716AA">
        <w:rPr>
          <w:rFonts w:ascii="Arial" w:hAnsi="Arial" w:cs="Arial"/>
        </w:rPr>
        <w:t>evanje</w:t>
      </w:r>
      <w:r w:rsidRPr="00C716AA">
        <w:rPr>
          <w:rFonts w:ascii="Arial" w:hAnsi="Arial" w:cs="Arial"/>
        </w:rPr>
        <w:t xml:space="preserve"> vladn</w:t>
      </w:r>
      <w:r w:rsidRPr="00C716AA">
        <w:rPr>
          <w:rFonts w:ascii="Arial" w:hAnsi="Arial" w:cs="Arial"/>
        </w:rPr>
        <w:t>e</w:t>
      </w:r>
      <w:r w:rsidRPr="00C716AA">
        <w:rPr>
          <w:rFonts w:ascii="Arial" w:hAnsi="Arial" w:cs="Arial"/>
        </w:rPr>
        <w:t xml:space="preserve"> politik</w:t>
      </w:r>
      <w:r w:rsidRPr="00C716AA">
        <w:rPr>
          <w:rFonts w:ascii="Arial" w:hAnsi="Arial" w:cs="Arial"/>
        </w:rPr>
        <w:t>e</w:t>
      </w:r>
      <w:r w:rsidRPr="00C716AA">
        <w:rPr>
          <w:rFonts w:ascii="Arial" w:hAnsi="Arial" w:cs="Arial"/>
        </w:rPr>
        <w:t>, ukrep</w:t>
      </w:r>
      <w:r w:rsidRPr="00C716AA">
        <w:rPr>
          <w:rFonts w:ascii="Arial" w:hAnsi="Arial" w:cs="Arial"/>
        </w:rPr>
        <w:t>ov</w:t>
      </w:r>
      <w:r w:rsidRPr="00C716AA">
        <w:rPr>
          <w:rFonts w:ascii="Arial" w:hAnsi="Arial" w:cs="Arial"/>
        </w:rPr>
        <w:t xml:space="preserve"> in program</w:t>
      </w:r>
      <w:r w:rsidRPr="00C716AA">
        <w:rPr>
          <w:rFonts w:ascii="Arial" w:hAnsi="Arial" w:cs="Arial"/>
        </w:rPr>
        <w:t>ov</w:t>
      </w:r>
      <w:r w:rsidRPr="00C716AA">
        <w:rPr>
          <w:rFonts w:ascii="Arial" w:hAnsi="Arial" w:cs="Arial"/>
        </w:rPr>
        <w:t xml:space="preserve"> za preprečevanje uživanja prepovedanih drog, zmanjševanje povpraševanja po prepovedanih drogah, zmanjševanje škode zaradi uporabe prepovedanih drog, zdravljenje in rehabilitacijo.</w:t>
      </w:r>
    </w:p>
    <w:p w14:paraId="5A1CEAD5" w14:textId="77777777" w:rsidR="00C716AA" w:rsidRPr="00C716AA" w:rsidRDefault="00C716AA" w:rsidP="00C716AA">
      <w:p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>Komisija Vlade Republike Slovenije za droge opravlja še naslednje naloge:</w:t>
      </w:r>
    </w:p>
    <w:p w14:paraId="2269D17C" w14:textId="6F54BB55" w:rsidR="00C716AA" w:rsidRPr="00C716AA" w:rsidRDefault="00C716AA" w:rsidP="00C716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>spremlja izvajanje določil konvencij mednarodnih organov in mednarodnih organizacij;</w:t>
      </w:r>
    </w:p>
    <w:p w14:paraId="50964F4C" w14:textId="3FBBDB64" w:rsidR="00C716AA" w:rsidRPr="00C716AA" w:rsidRDefault="00C716AA" w:rsidP="00C716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>predlaga Vladi Republike Slovenije predlog nacionalnega programa in ukrepe pri izvajanju nacionalnega programa;</w:t>
      </w:r>
    </w:p>
    <w:p w14:paraId="316CFADD" w14:textId="16FED209" w:rsidR="00C716AA" w:rsidRPr="00C716AA" w:rsidRDefault="00C716AA" w:rsidP="00C716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>predlaga ukrepe za zmanjševanje ponudbe prepovedanih drog;</w:t>
      </w:r>
    </w:p>
    <w:p w14:paraId="3CE0CB79" w14:textId="1D1D288F" w:rsidR="00C716AA" w:rsidRPr="00C716AA" w:rsidRDefault="00C716AA" w:rsidP="00C716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>zagotavlja mednarodno sodelovanje.</w:t>
      </w:r>
    </w:p>
    <w:p w14:paraId="7C5811AB" w14:textId="0F5D372E" w:rsidR="00C716AA" w:rsidRPr="00C716AA" w:rsidRDefault="00C716AA" w:rsidP="00C716AA">
      <w:pPr>
        <w:jc w:val="both"/>
        <w:rPr>
          <w:rFonts w:ascii="Arial" w:hAnsi="Arial" w:cs="Arial"/>
        </w:rPr>
      </w:pPr>
      <w:r w:rsidRPr="00C716AA">
        <w:rPr>
          <w:rFonts w:ascii="Arial" w:hAnsi="Arial" w:cs="Arial"/>
        </w:rPr>
        <w:t xml:space="preserve">Od zadnjega imenovanja Komisije </w:t>
      </w:r>
      <w:r w:rsidRPr="00C716AA">
        <w:rPr>
          <w:rFonts w:ascii="Arial" w:hAnsi="Arial" w:cs="Arial"/>
        </w:rPr>
        <w:t>Vlade Republike Slovenije za droge</w:t>
      </w:r>
      <w:r w:rsidRPr="00C716AA">
        <w:rPr>
          <w:rFonts w:ascii="Arial" w:hAnsi="Arial" w:cs="Arial"/>
        </w:rPr>
        <w:t xml:space="preserve"> je minilo že trinajst let. S </w:t>
      </w:r>
      <w:r w:rsidRPr="00C716AA">
        <w:rPr>
          <w:rFonts w:ascii="Arial" w:hAnsi="Arial" w:cs="Arial"/>
        </w:rPr>
        <w:t>Sklep</w:t>
      </w:r>
      <w:r w:rsidRPr="00C716AA">
        <w:rPr>
          <w:rFonts w:ascii="Arial" w:hAnsi="Arial" w:cs="Arial"/>
        </w:rPr>
        <w:t>om</w:t>
      </w:r>
      <w:r w:rsidRPr="00C716AA">
        <w:rPr>
          <w:rFonts w:ascii="Arial" w:hAnsi="Arial" w:cs="Arial"/>
        </w:rPr>
        <w:t xml:space="preserve"> o ustanovitvi Komisije Vlade Republike Slovenije za droge</w:t>
      </w:r>
      <w:r w:rsidRPr="00C716AA">
        <w:rPr>
          <w:rFonts w:ascii="Arial" w:hAnsi="Arial" w:cs="Arial"/>
        </w:rPr>
        <w:t xml:space="preserve"> (</w:t>
      </w:r>
      <w:r w:rsidRPr="00C716AA">
        <w:rPr>
          <w:rFonts w:ascii="Arial" w:hAnsi="Arial" w:cs="Arial"/>
        </w:rPr>
        <w:t>Uradni list RS, št. 93/12</w:t>
      </w:r>
      <w:r w:rsidRPr="00C716AA">
        <w:rPr>
          <w:rFonts w:ascii="Arial" w:hAnsi="Arial" w:cs="Arial"/>
        </w:rPr>
        <w:t xml:space="preserve">) je bil podrobneje določen okvir dela in institucije, ki v Komisiji sodelujejo. V tem času je prišlo do pomembnih sprememb v organiziranosti vladnih in nevladnih organizacij, ki delujejo na področju obvladovanja problematike prepovedanih drog, zato na Ministrstvu za zdravje načrtujemo pripravo novega sklepa o ustanovitvi Komisije. Z vsemi postopki nameravamo pričeti po oblikovanju nove vlade, ko bodo določeni tudi resorji. Pri izbiri predstavnikov nevladnih organizacij, bo k imenovanju </w:t>
      </w:r>
      <w:r>
        <w:rPr>
          <w:rFonts w:ascii="Arial" w:hAnsi="Arial" w:cs="Arial"/>
        </w:rPr>
        <w:t xml:space="preserve">njihovih </w:t>
      </w:r>
      <w:r w:rsidRPr="00C716AA">
        <w:rPr>
          <w:rFonts w:ascii="Arial" w:hAnsi="Arial" w:cs="Arial"/>
        </w:rPr>
        <w:t xml:space="preserve">treh predstavnikov </w:t>
      </w:r>
      <w:r w:rsidRPr="00C716AA">
        <w:rPr>
          <w:rFonts w:ascii="Arial" w:hAnsi="Arial" w:cs="Arial"/>
        </w:rPr>
        <w:t>(preventiva, zmanjševanje škod</w:t>
      </w:r>
      <w:r>
        <w:rPr>
          <w:rFonts w:ascii="Arial" w:hAnsi="Arial" w:cs="Arial"/>
        </w:rPr>
        <w:t>e</w:t>
      </w:r>
      <w:r w:rsidRPr="00C716AA">
        <w:rPr>
          <w:rFonts w:ascii="Arial" w:hAnsi="Arial" w:cs="Arial"/>
        </w:rPr>
        <w:t xml:space="preserve">, terapevtski programi) </w:t>
      </w:r>
      <w:r w:rsidRPr="00C716AA">
        <w:rPr>
          <w:rFonts w:ascii="Arial" w:hAnsi="Arial" w:cs="Arial"/>
        </w:rPr>
        <w:t>pozvan Center nevladnih organizacij Slovenij</w:t>
      </w:r>
      <w:r>
        <w:rPr>
          <w:rFonts w:ascii="Arial" w:hAnsi="Arial" w:cs="Arial"/>
        </w:rPr>
        <w:t>e</w:t>
      </w:r>
      <w:r w:rsidRPr="00C716AA">
        <w:rPr>
          <w:rFonts w:ascii="Arial" w:hAnsi="Arial" w:cs="Arial"/>
        </w:rPr>
        <w:t xml:space="preserve">. </w:t>
      </w:r>
    </w:p>
    <w:p w14:paraId="1DE98239" w14:textId="77777777" w:rsidR="00C716AA" w:rsidRPr="00C716AA" w:rsidRDefault="00C716AA" w:rsidP="00C716AA">
      <w:pPr>
        <w:jc w:val="both"/>
        <w:rPr>
          <w:rFonts w:ascii="Arial" w:hAnsi="Arial" w:cs="Arial"/>
        </w:rPr>
      </w:pPr>
    </w:p>
    <w:p w14:paraId="269118AA" w14:textId="77777777" w:rsidR="00C716AA" w:rsidRPr="00C716AA" w:rsidRDefault="00C716AA" w:rsidP="00C716AA">
      <w:pPr>
        <w:jc w:val="both"/>
        <w:rPr>
          <w:rFonts w:ascii="Arial" w:hAnsi="Arial" w:cs="Arial"/>
        </w:rPr>
      </w:pPr>
    </w:p>
    <w:sectPr w:rsidR="00C716AA" w:rsidRPr="00C71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811"/>
    <w:multiLevelType w:val="hybridMultilevel"/>
    <w:tmpl w:val="671C20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E0A2F"/>
    <w:multiLevelType w:val="hybridMultilevel"/>
    <w:tmpl w:val="FF7C0286"/>
    <w:lvl w:ilvl="0" w:tplc="49D8356C">
      <w:numFmt w:val="bullet"/>
      <w:lvlText w:val="-"/>
      <w:lvlJc w:val="left"/>
      <w:pPr>
        <w:ind w:left="645" w:hanging="64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5785613">
    <w:abstractNumId w:val="0"/>
  </w:num>
  <w:num w:numId="2" w16cid:durableId="645623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6AA"/>
    <w:rsid w:val="00C14E2C"/>
    <w:rsid w:val="00C7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AB6A6"/>
  <w15:chartTrackingRefBased/>
  <w15:docId w15:val="{8540A786-187A-408D-B42E-8F9D7D7B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1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1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16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1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16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16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16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16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16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6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16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16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16A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16A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16A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16A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16A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16A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1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1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1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1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1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16A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16A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16A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1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16A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16AA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C716A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71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2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3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35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4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1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9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8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89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71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777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1086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6022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777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Hren</dc:creator>
  <cp:keywords/>
  <dc:description/>
  <cp:lastModifiedBy>Jože Hren</cp:lastModifiedBy>
  <cp:revision>1</cp:revision>
  <dcterms:created xsi:type="dcterms:W3CDTF">2025-12-15T07:11:00Z</dcterms:created>
  <dcterms:modified xsi:type="dcterms:W3CDTF">2025-12-15T07:26:00Z</dcterms:modified>
</cp:coreProperties>
</file>